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953"/>
        <w:gridCol w:w="955"/>
        <w:gridCol w:w="956"/>
        <w:gridCol w:w="958"/>
        <w:gridCol w:w="958"/>
        <w:gridCol w:w="958"/>
        <w:gridCol w:w="958"/>
        <w:gridCol w:w="958"/>
        <w:gridCol w:w="1127"/>
      </w:tblGrid>
      <w:tr w:rsidR="00F71A3D" w:rsidRPr="009976D0" w14:paraId="724AAC81" w14:textId="77777777" w:rsidTr="002F436E">
        <w:trPr>
          <w:trHeight w:val="335"/>
        </w:trPr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5777757D" w:rsidR="00F71A3D" w:rsidRPr="009976D0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0"/>
                <w:szCs w:val="30"/>
                <w:lang w:val="en-IN"/>
              </w:rPr>
            </w:pPr>
            <w:r w:rsidRPr="009976D0">
              <w:rPr>
                <w:rFonts w:ascii="Tw Cen MT" w:hAnsi="Tw Cen MT"/>
                <w:b/>
                <w:sz w:val="30"/>
                <w:szCs w:val="30"/>
              </w:rPr>
              <w:t>Subject Code 22</w:t>
            </w:r>
            <w:r w:rsidR="00D71B0B" w:rsidRPr="009976D0">
              <w:rPr>
                <w:rFonts w:ascii="Tw Cen MT" w:hAnsi="Tw Cen MT"/>
                <w:b/>
                <w:sz w:val="30"/>
                <w:szCs w:val="30"/>
              </w:rPr>
              <w:t>PC</w:t>
            </w:r>
            <w:r w:rsidR="00D16987" w:rsidRPr="009976D0">
              <w:rPr>
                <w:rFonts w:ascii="Tw Cen MT" w:hAnsi="Tw Cen MT"/>
                <w:b/>
                <w:sz w:val="30"/>
                <w:szCs w:val="30"/>
              </w:rPr>
              <w:t>1</w:t>
            </w:r>
            <w:r w:rsidR="004C0F37" w:rsidRPr="009976D0">
              <w:rPr>
                <w:rFonts w:ascii="Tw Cen MT" w:hAnsi="Tw Cen MT"/>
                <w:b/>
                <w:sz w:val="30"/>
                <w:szCs w:val="30"/>
              </w:rPr>
              <w:t>E</w:t>
            </w:r>
            <w:r w:rsidR="007E6F1F" w:rsidRPr="009976D0">
              <w:rPr>
                <w:rFonts w:ascii="Tw Cen MT" w:hAnsi="Tw Cen MT"/>
                <w:b/>
                <w:sz w:val="30"/>
                <w:szCs w:val="30"/>
              </w:rPr>
              <w:t>E</w:t>
            </w:r>
            <w:r w:rsidR="00D71B0B" w:rsidRPr="009976D0">
              <w:rPr>
                <w:rFonts w:ascii="Tw Cen MT" w:hAnsi="Tw Cen MT"/>
                <w:b/>
                <w:sz w:val="30"/>
                <w:szCs w:val="30"/>
              </w:rPr>
              <w:t>20</w:t>
            </w:r>
            <w:r w:rsidR="004C0F37" w:rsidRPr="009976D0">
              <w:rPr>
                <w:rFonts w:ascii="Tw Cen MT" w:hAnsi="Tw Cen MT"/>
                <w:b/>
                <w:sz w:val="30"/>
                <w:szCs w:val="30"/>
              </w:rPr>
              <w:t>3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9976D0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9976D0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9976D0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9976D0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9976D0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9976D0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9976D0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9976D0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9976D0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40"/>
                <w:szCs w:val="40"/>
                <w:lang w:val="en-IN"/>
              </w:rPr>
            </w:pPr>
            <w:r w:rsidRPr="009976D0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35C8BDCF" w14:textId="77777777" w:rsidR="00F71A3D" w:rsidRPr="009976D0" w:rsidRDefault="00F71A3D" w:rsidP="00F71A3D">
      <w:pPr>
        <w:spacing w:after="0" w:line="240" w:lineRule="auto"/>
        <w:jc w:val="center"/>
        <w:rPr>
          <w:rFonts w:ascii="Tw Cen MT" w:hAnsi="Tw Cen MT"/>
          <w:b/>
          <w:sz w:val="30"/>
          <w:szCs w:val="30"/>
          <w:lang w:val="en-IN"/>
        </w:rPr>
      </w:pPr>
      <w:r w:rsidRPr="009976D0">
        <w:rPr>
          <w:rFonts w:ascii="Tw Cen MT" w:hAnsi="Tw Cen MT"/>
          <w:b/>
          <w:sz w:val="30"/>
          <w:szCs w:val="30"/>
        </w:rPr>
        <w:t>VNR VIGNANA JYOTHI INSTITUTE OF ENGINEERING AND TECHNOLOGY</w:t>
      </w:r>
    </w:p>
    <w:p w14:paraId="71268C3B" w14:textId="77777777" w:rsidR="00F71A3D" w:rsidRPr="009976D0" w:rsidRDefault="00F71A3D" w:rsidP="00F71A3D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9976D0">
        <w:rPr>
          <w:rFonts w:ascii="Tw Cen MT" w:hAnsi="Tw Cen MT"/>
          <w:sz w:val="30"/>
          <w:szCs w:val="30"/>
        </w:rPr>
        <w:t>(AUTONOMOUS)</w:t>
      </w:r>
    </w:p>
    <w:p w14:paraId="6EDEB20F" w14:textId="7D8B9003" w:rsidR="00F71A3D" w:rsidRPr="009976D0" w:rsidRDefault="00445DD0" w:rsidP="00F71A3D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9976D0">
        <w:rPr>
          <w:rFonts w:ascii="Tw Cen MT" w:hAnsi="Tw Cen MT"/>
          <w:sz w:val="30"/>
          <w:szCs w:val="30"/>
        </w:rPr>
        <w:t>B.Tech. II Year II Semester Regular/Supplementary Examinations, May/June 2025</w:t>
      </w:r>
    </w:p>
    <w:p w14:paraId="7061E8C0" w14:textId="3216B263" w:rsidR="00F71A3D" w:rsidRPr="009976D0" w:rsidRDefault="004C0F37" w:rsidP="00F71A3D">
      <w:pPr>
        <w:spacing w:after="0" w:line="240" w:lineRule="auto"/>
        <w:jc w:val="center"/>
        <w:rPr>
          <w:rFonts w:ascii="Tw Cen MT" w:hAnsi="Tw Cen MT"/>
          <w:b/>
          <w:sz w:val="30"/>
          <w:szCs w:val="30"/>
        </w:rPr>
      </w:pPr>
      <w:r w:rsidRPr="009976D0">
        <w:rPr>
          <w:rFonts w:ascii="Tw Cen MT" w:hAnsi="Tw Cen MT"/>
          <w:b/>
          <w:sz w:val="30"/>
          <w:szCs w:val="30"/>
        </w:rPr>
        <w:t>ELECTRICAL MACHINES</w:t>
      </w:r>
      <w:r w:rsidR="00D71B0B" w:rsidRPr="009976D0">
        <w:rPr>
          <w:rFonts w:ascii="Tw Cen MT" w:hAnsi="Tw Cen MT"/>
          <w:b/>
          <w:sz w:val="30"/>
          <w:szCs w:val="30"/>
        </w:rPr>
        <w:t>-II</w:t>
      </w:r>
    </w:p>
    <w:p w14:paraId="772AFEF7" w14:textId="517A2504" w:rsidR="00F71A3D" w:rsidRPr="009976D0" w:rsidRDefault="00F71A3D" w:rsidP="00F71A3D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9976D0">
        <w:rPr>
          <w:rFonts w:ascii="Tw Cen MT" w:hAnsi="Tw Cen MT"/>
          <w:sz w:val="30"/>
          <w:szCs w:val="30"/>
        </w:rPr>
        <w:t>(</w:t>
      </w:r>
      <w:r w:rsidR="004C0F37" w:rsidRPr="009976D0">
        <w:rPr>
          <w:rFonts w:ascii="Tw Cen MT" w:hAnsi="Tw Cen MT"/>
          <w:sz w:val="30"/>
          <w:szCs w:val="30"/>
        </w:rPr>
        <w:t>EE</w:t>
      </w:r>
      <w:r w:rsidR="004550CB" w:rsidRPr="009976D0">
        <w:rPr>
          <w:rFonts w:ascii="Tw Cen MT" w:hAnsi="Tw Cen MT"/>
          <w:sz w:val="30"/>
          <w:szCs w:val="30"/>
        </w:rPr>
        <w:t>E</w:t>
      </w:r>
      <w:r w:rsidRPr="009976D0">
        <w:rPr>
          <w:rFonts w:ascii="Tw Cen MT" w:hAnsi="Tw Cen MT"/>
          <w:sz w:val="30"/>
          <w:szCs w:val="30"/>
        </w:rPr>
        <w:t>)</w:t>
      </w:r>
    </w:p>
    <w:p w14:paraId="47843541" w14:textId="7884C84E" w:rsidR="00F71A3D" w:rsidRPr="009976D0" w:rsidRDefault="00F71A3D" w:rsidP="00F71A3D">
      <w:pPr>
        <w:spacing w:after="0" w:line="240" w:lineRule="auto"/>
        <w:rPr>
          <w:rFonts w:ascii="Tw Cen MT" w:hAnsi="Tw Cen MT" w:cs="Arial"/>
          <w:b/>
          <w:sz w:val="30"/>
          <w:szCs w:val="30"/>
          <w:lang w:eastAsia="en-IN"/>
        </w:rPr>
      </w:pPr>
      <w:r w:rsidRPr="009976D0">
        <w:rPr>
          <w:rFonts w:ascii="Tw Cen MT" w:hAnsi="Tw Cen MT" w:cs="Arial"/>
          <w:b/>
          <w:sz w:val="30"/>
          <w:szCs w:val="30"/>
          <w:lang w:eastAsia="en-IN"/>
        </w:rPr>
        <w:t xml:space="preserve">Time: 3 hours                                                                                 </w:t>
      </w:r>
      <w:r w:rsidRPr="009976D0">
        <w:rPr>
          <w:rFonts w:ascii="Tw Cen MT" w:hAnsi="Tw Cen MT" w:cs="Arial"/>
          <w:b/>
          <w:sz w:val="30"/>
          <w:szCs w:val="30"/>
          <w:lang w:eastAsia="en-IN"/>
        </w:rPr>
        <w:tab/>
      </w:r>
      <w:r w:rsidR="002F436E" w:rsidRPr="009976D0">
        <w:rPr>
          <w:rFonts w:ascii="Tw Cen MT" w:hAnsi="Tw Cen MT" w:cs="Arial"/>
          <w:b/>
          <w:sz w:val="30"/>
          <w:szCs w:val="30"/>
          <w:lang w:eastAsia="en-IN"/>
        </w:rPr>
        <w:t xml:space="preserve"> </w:t>
      </w:r>
      <w:r w:rsidRPr="009976D0">
        <w:rPr>
          <w:rFonts w:ascii="Tw Cen MT" w:hAnsi="Tw Cen MT" w:cs="Arial"/>
          <w:b/>
          <w:sz w:val="30"/>
          <w:szCs w:val="30"/>
          <w:lang w:eastAsia="en-IN"/>
        </w:rPr>
        <w:t>Max. Marks: 60</w:t>
      </w:r>
    </w:p>
    <w:p w14:paraId="35FBCB44" w14:textId="77777777" w:rsidR="00F71A3D" w:rsidRPr="009976D0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9976D0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 xml:space="preserve">Answer ALL questions in PART-A. </w:t>
      </w:r>
    </w:p>
    <w:p w14:paraId="17B1C294" w14:textId="77777777" w:rsidR="00F71A3D" w:rsidRPr="009976D0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9976D0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>Answer any ONE question from each unit in PART-B.</w:t>
      </w:r>
    </w:p>
    <w:p w14:paraId="09B00372" w14:textId="77777777" w:rsidR="00F31590" w:rsidRPr="009976D0" w:rsidRDefault="00F31590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14"/>
          <w:szCs w:val="12"/>
          <w:lang w:eastAsia="en-IN"/>
        </w:rPr>
      </w:pPr>
    </w:p>
    <w:p w14:paraId="61084AE4" w14:textId="2D3D9453" w:rsidR="00F31590" w:rsidRPr="009976D0" w:rsidRDefault="00F31590" w:rsidP="004B0564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8"/>
          <w:szCs w:val="24"/>
          <w:lang w:eastAsia="en-IN"/>
        </w:rPr>
      </w:pPr>
      <w:r w:rsidRPr="009976D0">
        <w:rPr>
          <w:rFonts w:ascii="Times New Roman" w:hAnsi="Times New Roman" w:cs="Times New Roman"/>
          <w:b/>
          <w:bCs/>
          <w:sz w:val="28"/>
          <w:szCs w:val="24"/>
          <w:u w:val="single"/>
          <w:lang w:eastAsia="en-IN"/>
        </w:rPr>
        <w:t>PART-A</w:t>
      </w:r>
      <w:r w:rsidRPr="009976D0">
        <w:rPr>
          <w:rFonts w:ascii="Times New Roman" w:hAnsi="Times New Roman" w:cs="Times New Roman"/>
          <w:b/>
          <w:bCs/>
          <w:sz w:val="28"/>
          <w:szCs w:val="24"/>
          <w:lang w:eastAsia="en-IN"/>
        </w:rPr>
        <w:tab/>
      </w:r>
      <w:r w:rsidRPr="009976D0">
        <w:rPr>
          <w:rFonts w:ascii="Times New Roman" w:hAnsi="Times New Roman" w:cs="Times New Roman"/>
          <w:b/>
          <w:bCs/>
          <w:sz w:val="28"/>
          <w:szCs w:val="24"/>
          <w:lang w:eastAsia="en-IN"/>
        </w:rPr>
        <w:tab/>
      </w:r>
      <w:r w:rsidRPr="009976D0">
        <w:rPr>
          <w:rFonts w:ascii="Times New Roman" w:hAnsi="Times New Roman" w:cs="Times New Roman"/>
          <w:b/>
          <w:bCs/>
          <w:sz w:val="28"/>
          <w:szCs w:val="24"/>
          <w:lang w:eastAsia="en-IN"/>
        </w:rPr>
        <w:tab/>
      </w:r>
      <w:r w:rsidRPr="009976D0">
        <w:rPr>
          <w:rFonts w:ascii="Times New Roman" w:hAnsi="Times New Roman" w:cs="Times New Roman"/>
          <w:b/>
          <w:bCs/>
          <w:sz w:val="28"/>
          <w:szCs w:val="24"/>
          <w:lang w:eastAsia="en-IN"/>
        </w:rPr>
        <w:tab/>
      </w:r>
      <w:r w:rsidR="004B0564">
        <w:rPr>
          <w:rFonts w:ascii="Times New Roman" w:hAnsi="Times New Roman" w:cs="Times New Roman"/>
          <w:b/>
          <w:bCs/>
          <w:sz w:val="28"/>
          <w:szCs w:val="24"/>
          <w:lang w:eastAsia="en-IN"/>
        </w:rPr>
        <w:tab/>
        <w:t xml:space="preserve"> </w:t>
      </w:r>
      <w:r w:rsidRPr="009976D0">
        <w:rPr>
          <w:rFonts w:ascii="Times New Roman" w:hAnsi="Times New Roman" w:cs="Times New Roman"/>
          <w:b/>
          <w:bCs/>
          <w:sz w:val="28"/>
          <w:szCs w:val="24"/>
          <w:lang w:eastAsia="en-IN"/>
        </w:rPr>
        <w:t>5X2=10M</w:t>
      </w:r>
    </w:p>
    <w:p w14:paraId="162DEFBD" w14:textId="77777777" w:rsidR="00F31590" w:rsidRPr="009976D0" w:rsidRDefault="00F31590" w:rsidP="00F3159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4"/>
          <w:lang w:eastAsia="en-IN"/>
        </w:rPr>
      </w:pPr>
      <w:r w:rsidRPr="009976D0">
        <w:rPr>
          <w:rFonts w:ascii="Times New Roman" w:hAnsi="Times New Roman" w:cs="Times New Roman"/>
          <w:b/>
          <w:bCs/>
          <w:sz w:val="28"/>
          <w:szCs w:val="24"/>
          <w:lang w:eastAsia="en-IN"/>
        </w:rPr>
        <w:tab/>
      </w:r>
      <w:r w:rsidRPr="009976D0">
        <w:rPr>
          <w:rFonts w:ascii="Times New Roman" w:hAnsi="Times New Roman" w:cs="Times New Roman"/>
          <w:b/>
          <w:bCs/>
          <w:sz w:val="28"/>
          <w:szCs w:val="24"/>
          <w:lang w:eastAsia="en-IN"/>
        </w:rPr>
        <w:tab/>
      </w:r>
      <w:r w:rsidRPr="009976D0">
        <w:rPr>
          <w:rFonts w:ascii="Times New Roman" w:hAnsi="Times New Roman" w:cs="Times New Roman"/>
          <w:b/>
          <w:bCs/>
          <w:sz w:val="28"/>
          <w:szCs w:val="24"/>
          <w:lang w:eastAsia="en-IN"/>
        </w:rPr>
        <w:tab/>
      </w:r>
      <w:r w:rsidRPr="009976D0">
        <w:rPr>
          <w:rFonts w:ascii="Times New Roman" w:hAnsi="Times New Roman" w:cs="Times New Roman"/>
          <w:b/>
          <w:bCs/>
          <w:sz w:val="28"/>
          <w:szCs w:val="24"/>
          <w:lang w:eastAsia="en-IN"/>
        </w:rPr>
        <w:tab/>
      </w:r>
    </w:p>
    <w:tbl>
      <w:tblPr>
        <w:tblStyle w:val="TableGrid"/>
        <w:tblW w:w="1105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745"/>
        <w:gridCol w:w="708"/>
        <w:gridCol w:w="850"/>
        <w:gridCol w:w="851"/>
      </w:tblGrid>
      <w:tr w:rsidR="00F31590" w:rsidRPr="009976D0" w14:paraId="6FF7F209" w14:textId="77777777" w:rsidTr="009976D0">
        <w:tc>
          <w:tcPr>
            <w:tcW w:w="902" w:type="dxa"/>
          </w:tcPr>
          <w:p w14:paraId="7B52D024" w14:textId="77777777" w:rsidR="00F31590" w:rsidRPr="009976D0" w:rsidRDefault="00F31590" w:rsidP="00F31590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</w:p>
        </w:tc>
        <w:tc>
          <w:tcPr>
            <w:tcW w:w="7745" w:type="dxa"/>
            <w:hideMark/>
          </w:tcPr>
          <w:p w14:paraId="3307F4E8" w14:textId="77777777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List the losses that occur in a three-phase induction motor.</w:t>
            </w:r>
          </w:p>
        </w:tc>
        <w:tc>
          <w:tcPr>
            <w:tcW w:w="708" w:type="dxa"/>
            <w:hideMark/>
          </w:tcPr>
          <w:p w14:paraId="534B3DA0" w14:textId="77777777" w:rsidR="00F31590" w:rsidRPr="009976D0" w:rsidRDefault="00F31590" w:rsidP="009976D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2M</w:t>
            </w:r>
          </w:p>
        </w:tc>
        <w:tc>
          <w:tcPr>
            <w:tcW w:w="850" w:type="dxa"/>
            <w:hideMark/>
          </w:tcPr>
          <w:p w14:paraId="0887F8B2" w14:textId="77777777" w:rsidR="00F31590" w:rsidRPr="009976D0" w:rsidRDefault="00F31590" w:rsidP="009976D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CO-2</w:t>
            </w:r>
          </w:p>
        </w:tc>
        <w:tc>
          <w:tcPr>
            <w:tcW w:w="851" w:type="dxa"/>
            <w:hideMark/>
          </w:tcPr>
          <w:p w14:paraId="635C88C6" w14:textId="77777777" w:rsidR="00F31590" w:rsidRPr="009976D0" w:rsidRDefault="00F31590" w:rsidP="009976D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BL-1</w:t>
            </w:r>
          </w:p>
        </w:tc>
      </w:tr>
      <w:tr w:rsidR="00F31590" w:rsidRPr="009976D0" w14:paraId="7DD1F0A7" w14:textId="77777777" w:rsidTr="009976D0">
        <w:tc>
          <w:tcPr>
            <w:tcW w:w="902" w:type="dxa"/>
          </w:tcPr>
          <w:p w14:paraId="160D48DF" w14:textId="77777777" w:rsidR="00F31590" w:rsidRPr="009976D0" w:rsidRDefault="00F31590" w:rsidP="00F31590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</w:p>
        </w:tc>
        <w:tc>
          <w:tcPr>
            <w:tcW w:w="7745" w:type="dxa"/>
            <w:hideMark/>
          </w:tcPr>
          <w:p w14:paraId="16B14165" w14:textId="10980D0E" w:rsidR="00F31590" w:rsidRPr="009976D0" w:rsidRDefault="00A143EF" w:rsidP="00F31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What is rotor frequency in an Induction motor and why it is different from fundamental frequency?</w:t>
            </w:r>
          </w:p>
        </w:tc>
        <w:tc>
          <w:tcPr>
            <w:tcW w:w="708" w:type="dxa"/>
            <w:hideMark/>
          </w:tcPr>
          <w:p w14:paraId="292683E1" w14:textId="77777777" w:rsidR="00F31590" w:rsidRPr="009976D0" w:rsidRDefault="00F31590" w:rsidP="009976D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2M</w:t>
            </w:r>
          </w:p>
        </w:tc>
        <w:tc>
          <w:tcPr>
            <w:tcW w:w="850" w:type="dxa"/>
            <w:hideMark/>
          </w:tcPr>
          <w:p w14:paraId="459E0D74" w14:textId="77777777" w:rsidR="00F31590" w:rsidRPr="009976D0" w:rsidRDefault="00F31590" w:rsidP="009976D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CO-2</w:t>
            </w:r>
          </w:p>
        </w:tc>
        <w:tc>
          <w:tcPr>
            <w:tcW w:w="851" w:type="dxa"/>
            <w:hideMark/>
          </w:tcPr>
          <w:p w14:paraId="5B76F641" w14:textId="77777777" w:rsidR="00F31590" w:rsidRPr="009976D0" w:rsidRDefault="00F31590" w:rsidP="009976D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BL-2</w:t>
            </w:r>
          </w:p>
        </w:tc>
      </w:tr>
      <w:tr w:rsidR="00F31590" w:rsidRPr="009976D0" w14:paraId="3BAA9F85" w14:textId="77777777" w:rsidTr="009976D0">
        <w:tc>
          <w:tcPr>
            <w:tcW w:w="902" w:type="dxa"/>
          </w:tcPr>
          <w:p w14:paraId="7A0A3D16" w14:textId="77777777" w:rsidR="00F31590" w:rsidRPr="009976D0" w:rsidRDefault="00F31590" w:rsidP="00F31590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</w:p>
        </w:tc>
        <w:tc>
          <w:tcPr>
            <w:tcW w:w="7745" w:type="dxa"/>
            <w:hideMark/>
          </w:tcPr>
          <w:p w14:paraId="75D67019" w14:textId="3D8633D6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 xml:space="preserve">List any two applications of </w:t>
            </w:r>
            <w:r w:rsid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capacito</w:t>
            </w: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 xml:space="preserve">r start single-phase induction motors. </w:t>
            </w:r>
          </w:p>
        </w:tc>
        <w:tc>
          <w:tcPr>
            <w:tcW w:w="708" w:type="dxa"/>
            <w:hideMark/>
          </w:tcPr>
          <w:p w14:paraId="3E9759B5" w14:textId="77777777" w:rsidR="00F31590" w:rsidRPr="009976D0" w:rsidRDefault="00F31590" w:rsidP="009976D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2M</w:t>
            </w:r>
          </w:p>
        </w:tc>
        <w:tc>
          <w:tcPr>
            <w:tcW w:w="850" w:type="dxa"/>
            <w:hideMark/>
          </w:tcPr>
          <w:p w14:paraId="4F593A83" w14:textId="77777777" w:rsidR="00F31590" w:rsidRPr="009976D0" w:rsidRDefault="00F31590" w:rsidP="009976D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CO-2</w:t>
            </w:r>
          </w:p>
        </w:tc>
        <w:tc>
          <w:tcPr>
            <w:tcW w:w="851" w:type="dxa"/>
            <w:hideMark/>
          </w:tcPr>
          <w:p w14:paraId="2D26918D" w14:textId="77777777" w:rsidR="00F31590" w:rsidRPr="009976D0" w:rsidRDefault="00F31590" w:rsidP="009976D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BL-1</w:t>
            </w:r>
          </w:p>
        </w:tc>
      </w:tr>
      <w:tr w:rsidR="00F31590" w:rsidRPr="009976D0" w14:paraId="691CE033" w14:textId="77777777" w:rsidTr="009976D0">
        <w:trPr>
          <w:trHeight w:val="70"/>
        </w:trPr>
        <w:tc>
          <w:tcPr>
            <w:tcW w:w="902" w:type="dxa"/>
          </w:tcPr>
          <w:p w14:paraId="1BB68E3B" w14:textId="77777777" w:rsidR="00F31590" w:rsidRPr="009976D0" w:rsidRDefault="00F31590" w:rsidP="00F31590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</w:p>
        </w:tc>
        <w:tc>
          <w:tcPr>
            <w:tcW w:w="7745" w:type="dxa"/>
            <w:hideMark/>
          </w:tcPr>
          <w:p w14:paraId="457B29E7" w14:textId="77777777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 xml:space="preserve">List the types of armature windings. </w:t>
            </w:r>
          </w:p>
        </w:tc>
        <w:tc>
          <w:tcPr>
            <w:tcW w:w="708" w:type="dxa"/>
            <w:hideMark/>
          </w:tcPr>
          <w:p w14:paraId="21034CCD" w14:textId="77777777" w:rsidR="00F31590" w:rsidRPr="009976D0" w:rsidRDefault="00F31590" w:rsidP="009976D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2M</w:t>
            </w:r>
          </w:p>
        </w:tc>
        <w:tc>
          <w:tcPr>
            <w:tcW w:w="850" w:type="dxa"/>
            <w:hideMark/>
          </w:tcPr>
          <w:p w14:paraId="16A60BB3" w14:textId="77777777" w:rsidR="00F31590" w:rsidRPr="009976D0" w:rsidRDefault="00F31590" w:rsidP="009976D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CO-1</w:t>
            </w:r>
          </w:p>
        </w:tc>
        <w:tc>
          <w:tcPr>
            <w:tcW w:w="851" w:type="dxa"/>
            <w:hideMark/>
          </w:tcPr>
          <w:p w14:paraId="7B1B807B" w14:textId="77777777" w:rsidR="00F31590" w:rsidRPr="009976D0" w:rsidRDefault="00F31590" w:rsidP="009976D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BL-1</w:t>
            </w:r>
          </w:p>
        </w:tc>
      </w:tr>
      <w:tr w:rsidR="00F31590" w:rsidRPr="009976D0" w14:paraId="6C7A3ACE" w14:textId="77777777" w:rsidTr="009976D0">
        <w:tc>
          <w:tcPr>
            <w:tcW w:w="902" w:type="dxa"/>
          </w:tcPr>
          <w:p w14:paraId="13D1E590" w14:textId="77777777" w:rsidR="00F31590" w:rsidRPr="009976D0" w:rsidRDefault="00F31590" w:rsidP="00F31590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</w:p>
        </w:tc>
        <w:tc>
          <w:tcPr>
            <w:tcW w:w="7745" w:type="dxa"/>
            <w:hideMark/>
          </w:tcPr>
          <w:p w14:paraId="76608167" w14:textId="77777777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State the basic principle of a synchronous motor.</w:t>
            </w:r>
          </w:p>
        </w:tc>
        <w:tc>
          <w:tcPr>
            <w:tcW w:w="708" w:type="dxa"/>
            <w:hideMark/>
          </w:tcPr>
          <w:p w14:paraId="6F51402E" w14:textId="77777777" w:rsidR="00F31590" w:rsidRPr="009976D0" w:rsidRDefault="00F31590" w:rsidP="009976D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2M</w:t>
            </w:r>
          </w:p>
        </w:tc>
        <w:tc>
          <w:tcPr>
            <w:tcW w:w="850" w:type="dxa"/>
            <w:hideMark/>
          </w:tcPr>
          <w:p w14:paraId="1B1816FB" w14:textId="77777777" w:rsidR="00F31590" w:rsidRPr="009976D0" w:rsidRDefault="00F31590" w:rsidP="009976D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CO-2</w:t>
            </w:r>
          </w:p>
        </w:tc>
        <w:tc>
          <w:tcPr>
            <w:tcW w:w="851" w:type="dxa"/>
            <w:hideMark/>
          </w:tcPr>
          <w:p w14:paraId="06364ED0" w14:textId="77777777" w:rsidR="00F31590" w:rsidRPr="009976D0" w:rsidRDefault="00F31590" w:rsidP="009976D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BL-2</w:t>
            </w:r>
          </w:p>
        </w:tc>
      </w:tr>
    </w:tbl>
    <w:p w14:paraId="1B5CE061" w14:textId="77777777" w:rsidR="004B0564" w:rsidRDefault="004B0564" w:rsidP="004B0564">
      <w:pPr>
        <w:spacing w:after="0" w:line="240" w:lineRule="auto"/>
        <w:ind w:left="3600" w:firstLine="720"/>
        <w:rPr>
          <w:rFonts w:ascii="Times New Roman" w:hAnsi="Times New Roman" w:cs="Times New Roman"/>
          <w:b/>
          <w:bCs/>
          <w:sz w:val="28"/>
          <w:szCs w:val="24"/>
          <w:lang w:eastAsia="en-IN"/>
        </w:rPr>
      </w:pPr>
    </w:p>
    <w:p w14:paraId="2A946D62" w14:textId="2E700AD9" w:rsidR="00F31590" w:rsidRDefault="004B0564" w:rsidP="004B0564">
      <w:pPr>
        <w:spacing w:after="0" w:line="240" w:lineRule="auto"/>
        <w:ind w:left="3600" w:firstLine="720"/>
        <w:rPr>
          <w:rFonts w:ascii="Times New Roman" w:hAnsi="Times New Roman" w:cs="Times New Roman"/>
          <w:b/>
          <w:bCs/>
          <w:sz w:val="28"/>
          <w:szCs w:val="24"/>
          <w:lang w:eastAsia="en-IN"/>
        </w:rPr>
      </w:pPr>
      <w:r>
        <w:rPr>
          <w:rFonts w:ascii="Times New Roman" w:hAnsi="Times New Roman" w:cs="Times New Roman"/>
          <w:b/>
          <w:bCs/>
          <w:sz w:val="28"/>
          <w:szCs w:val="24"/>
          <w:lang w:eastAsia="en-IN"/>
        </w:rPr>
        <w:t xml:space="preserve">           </w:t>
      </w:r>
      <w:r w:rsidR="00F31590" w:rsidRPr="009976D0">
        <w:rPr>
          <w:rFonts w:ascii="Times New Roman" w:hAnsi="Times New Roman" w:cs="Times New Roman"/>
          <w:b/>
          <w:bCs/>
          <w:sz w:val="28"/>
          <w:szCs w:val="24"/>
          <w:u w:val="single"/>
          <w:lang w:eastAsia="en-IN"/>
        </w:rPr>
        <w:t>PART-B</w:t>
      </w:r>
      <w:r w:rsidR="00F31590" w:rsidRPr="009976D0">
        <w:rPr>
          <w:rFonts w:ascii="Times New Roman" w:hAnsi="Times New Roman" w:cs="Times New Roman"/>
          <w:b/>
          <w:bCs/>
          <w:sz w:val="28"/>
          <w:szCs w:val="24"/>
          <w:lang w:eastAsia="en-IN"/>
        </w:rPr>
        <w:tab/>
      </w:r>
      <w:r w:rsidR="00F31590" w:rsidRPr="009976D0">
        <w:rPr>
          <w:rFonts w:ascii="Times New Roman" w:hAnsi="Times New Roman" w:cs="Times New Roman"/>
          <w:b/>
          <w:bCs/>
          <w:sz w:val="28"/>
          <w:szCs w:val="24"/>
          <w:lang w:eastAsia="en-IN"/>
        </w:rPr>
        <w:tab/>
      </w:r>
      <w:r w:rsidR="00F31590" w:rsidRPr="009976D0">
        <w:rPr>
          <w:rFonts w:ascii="Times New Roman" w:hAnsi="Times New Roman" w:cs="Times New Roman"/>
          <w:b/>
          <w:bCs/>
          <w:sz w:val="28"/>
          <w:szCs w:val="24"/>
          <w:lang w:eastAsia="en-IN"/>
        </w:rPr>
        <w:tab/>
      </w:r>
      <w:r w:rsidR="00F31590" w:rsidRPr="009976D0">
        <w:rPr>
          <w:rFonts w:ascii="Times New Roman" w:hAnsi="Times New Roman" w:cs="Times New Roman"/>
          <w:b/>
          <w:bCs/>
          <w:sz w:val="28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8"/>
          <w:szCs w:val="24"/>
          <w:lang w:eastAsia="en-IN"/>
        </w:rPr>
        <w:t xml:space="preserve">         </w:t>
      </w:r>
      <w:r w:rsidR="00F31590" w:rsidRPr="009976D0">
        <w:rPr>
          <w:rFonts w:ascii="Times New Roman" w:hAnsi="Times New Roman" w:cs="Times New Roman"/>
          <w:b/>
          <w:bCs/>
          <w:sz w:val="28"/>
          <w:szCs w:val="24"/>
          <w:lang w:eastAsia="en-IN"/>
        </w:rPr>
        <w:t>5X10=50M</w:t>
      </w:r>
    </w:p>
    <w:p w14:paraId="594AB9CB" w14:textId="77777777" w:rsidR="004B0564" w:rsidRPr="009976D0" w:rsidRDefault="004B0564" w:rsidP="009976D0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bCs/>
          <w:sz w:val="28"/>
          <w:szCs w:val="24"/>
          <w:lang w:eastAsia="en-IN"/>
        </w:rPr>
      </w:pPr>
    </w:p>
    <w:tbl>
      <w:tblPr>
        <w:tblStyle w:val="TableGrid"/>
        <w:tblW w:w="1108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797"/>
        <w:gridCol w:w="850"/>
        <w:gridCol w:w="851"/>
        <w:gridCol w:w="1020"/>
      </w:tblGrid>
      <w:tr w:rsidR="00F31590" w:rsidRPr="009976D0" w14:paraId="6A4CD742" w14:textId="77777777" w:rsidTr="009976D0">
        <w:tc>
          <w:tcPr>
            <w:tcW w:w="11085" w:type="dxa"/>
            <w:gridSpan w:val="5"/>
            <w:hideMark/>
          </w:tcPr>
          <w:p w14:paraId="5E57D32A" w14:textId="77777777" w:rsidR="00F31590" w:rsidRPr="009976D0" w:rsidRDefault="00F31590" w:rsidP="00F315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/>
                <w:bCs/>
                <w:sz w:val="28"/>
                <w:szCs w:val="24"/>
                <w:lang w:eastAsia="en-IN"/>
              </w:rPr>
              <w:t>UNIT-I</w:t>
            </w:r>
          </w:p>
        </w:tc>
      </w:tr>
      <w:tr w:rsidR="00F31590" w:rsidRPr="009976D0" w14:paraId="797E8797" w14:textId="77777777" w:rsidTr="009976D0">
        <w:tc>
          <w:tcPr>
            <w:tcW w:w="567" w:type="dxa"/>
            <w:hideMark/>
          </w:tcPr>
          <w:p w14:paraId="20EAF97D" w14:textId="77777777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1.</w:t>
            </w:r>
          </w:p>
        </w:tc>
        <w:tc>
          <w:tcPr>
            <w:tcW w:w="7797" w:type="dxa"/>
            <w:hideMark/>
          </w:tcPr>
          <w:p w14:paraId="7171E335" w14:textId="77777777" w:rsidR="00F31590" w:rsidRPr="009976D0" w:rsidRDefault="00F31590" w:rsidP="00A143EF">
            <w:pPr>
              <w:numPr>
                <w:ilvl w:val="0"/>
                <w:numId w:val="1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Explain the production of a rotating magnetic field in a three-phase induction motor.</w:t>
            </w:r>
          </w:p>
        </w:tc>
        <w:tc>
          <w:tcPr>
            <w:tcW w:w="850" w:type="dxa"/>
            <w:hideMark/>
          </w:tcPr>
          <w:p w14:paraId="39266E4D" w14:textId="77777777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5M</w:t>
            </w:r>
          </w:p>
        </w:tc>
        <w:tc>
          <w:tcPr>
            <w:tcW w:w="851" w:type="dxa"/>
            <w:hideMark/>
          </w:tcPr>
          <w:p w14:paraId="1262582B" w14:textId="77777777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CO-1</w:t>
            </w:r>
          </w:p>
        </w:tc>
        <w:tc>
          <w:tcPr>
            <w:tcW w:w="1020" w:type="dxa"/>
            <w:hideMark/>
          </w:tcPr>
          <w:p w14:paraId="61DD1514" w14:textId="77777777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BL-2</w:t>
            </w:r>
          </w:p>
        </w:tc>
      </w:tr>
      <w:tr w:rsidR="00F31590" w:rsidRPr="009976D0" w14:paraId="5842AF6C" w14:textId="77777777" w:rsidTr="009976D0">
        <w:trPr>
          <w:trHeight w:val="329"/>
        </w:trPr>
        <w:tc>
          <w:tcPr>
            <w:tcW w:w="567" w:type="dxa"/>
          </w:tcPr>
          <w:p w14:paraId="06249835" w14:textId="77777777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</w:p>
        </w:tc>
        <w:tc>
          <w:tcPr>
            <w:tcW w:w="7797" w:type="dxa"/>
            <w:hideMark/>
          </w:tcPr>
          <w:p w14:paraId="44EFCF8B" w14:textId="77777777" w:rsidR="00F31590" w:rsidRPr="009976D0" w:rsidRDefault="00F31590" w:rsidP="00A14E09">
            <w:pPr>
              <w:numPr>
                <w:ilvl w:val="0"/>
                <w:numId w:val="15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Derive the starting torque equation of a three-phase induction motor.</w:t>
            </w:r>
          </w:p>
        </w:tc>
        <w:tc>
          <w:tcPr>
            <w:tcW w:w="850" w:type="dxa"/>
            <w:hideMark/>
          </w:tcPr>
          <w:p w14:paraId="3EF9DA5E" w14:textId="77777777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5M</w:t>
            </w:r>
          </w:p>
        </w:tc>
        <w:tc>
          <w:tcPr>
            <w:tcW w:w="851" w:type="dxa"/>
            <w:hideMark/>
          </w:tcPr>
          <w:p w14:paraId="123B1DF2" w14:textId="77777777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CO-2</w:t>
            </w:r>
          </w:p>
        </w:tc>
        <w:tc>
          <w:tcPr>
            <w:tcW w:w="1020" w:type="dxa"/>
            <w:hideMark/>
          </w:tcPr>
          <w:p w14:paraId="00F87F92" w14:textId="77777777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BL-3</w:t>
            </w:r>
          </w:p>
        </w:tc>
      </w:tr>
      <w:tr w:rsidR="00F31590" w:rsidRPr="009976D0" w14:paraId="5D7A76C9" w14:textId="77777777" w:rsidTr="009976D0">
        <w:tc>
          <w:tcPr>
            <w:tcW w:w="11085" w:type="dxa"/>
            <w:gridSpan w:val="5"/>
            <w:hideMark/>
          </w:tcPr>
          <w:p w14:paraId="1150A299" w14:textId="77777777" w:rsidR="00F31590" w:rsidRPr="009976D0" w:rsidRDefault="00F31590" w:rsidP="00F315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/>
                <w:bCs/>
                <w:sz w:val="28"/>
                <w:szCs w:val="24"/>
                <w:lang w:eastAsia="en-IN"/>
              </w:rPr>
              <w:t>OR</w:t>
            </w:r>
          </w:p>
        </w:tc>
      </w:tr>
      <w:tr w:rsidR="00F31590" w:rsidRPr="009976D0" w14:paraId="4BF173E8" w14:textId="77777777" w:rsidTr="009976D0">
        <w:tc>
          <w:tcPr>
            <w:tcW w:w="567" w:type="dxa"/>
            <w:hideMark/>
          </w:tcPr>
          <w:p w14:paraId="3E2BE77E" w14:textId="77777777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2.</w:t>
            </w:r>
          </w:p>
        </w:tc>
        <w:tc>
          <w:tcPr>
            <w:tcW w:w="7797" w:type="dxa"/>
            <w:hideMark/>
          </w:tcPr>
          <w:p w14:paraId="355CAAE2" w14:textId="34399F57" w:rsidR="00F31590" w:rsidRPr="009976D0" w:rsidRDefault="00F31590" w:rsidP="00A143E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 xml:space="preserve">Describe the constructional features of squirrel cage and wound rotor induction motors. </w:t>
            </w:r>
          </w:p>
        </w:tc>
        <w:tc>
          <w:tcPr>
            <w:tcW w:w="850" w:type="dxa"/>
            <w:hideMark/>
          </w:tcPr>
          <w:p w14:paraId="3F147F56" w14:textId="77777777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10M</w:t>
            </w:r>
          </w:p>
        </w:tc>
        <w:tc>
          <w:tcPr>
            <w:tcW w:w="851" w:type="dxa"/>
            <w:hideMark/>
          </w:tcPr>
          <w:p w14:paraId="1065DAEA" w14:textId="77777777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CO-2</w:t>
            </w:r>
          </w:p>
        </w:tc>
        <w:tc>
          <w:tcPr>
            <w:tcW w:w="1020" w:type="dxa"/>
            <w:hideMark/>
          </w:tcPr>
          <w:p w14:paraId="2E8C003A" w14:textId="77777777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BL-2</w:t>
            </w:r>
          </w:p>
        </w:tc>
      </w:tr>
      <w:tr w:rsidR="00F31590" w:rsidRPr="009976D0" w14:paraId="7BF1CBE6" w14:textId="77777777" w:rsidTr="009976D0">
        <w:tc>
          <w:tcPr>
            <w:tcW w:w="11085" w:type="dxa"/>
            <w:gridSpan w:val="5"/>
          </w:tcPr>
          <w:p w14:paraId="08F86606" w14:textId="77777777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4"/>
                <w:lang w:eastAsia="en-IN"/>
              </w:rPr>
            </w:pPr>
          </w:p>
          <w:p w14:paraId="3C6EA662" w14:textId="77777777" w:rsidR="00F31590" w:rsidRPr="009976D0" w:rsidRDefault="00F31590" w:rsidP="00F315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/>
                <w:bCs/>
                <w:sz w:val="28"/>
                <w:szCs w:val="24"/>
                <w:lang w:eastAsia="en-IN"/>
              </w:rPr>
              <w:t>UNIT-II</w:t>
            </w:r>
          </w:p>
        </w:tc>
      </w:tr>
      <w:tr w:rsidR="00F31590" w:rsidRPr="009976D0" w14:paraId="38819DA4" w14:textId="77777777" w:rsidTr="009976D0">
        <w:tc>
          <w:tcPr>
            <w:tcW w:w="567" w:type="dxa"/>
            <w:hideMark/>
          </w:tcPr>
          <w:p w14:paraId="06282FA5" w14:textId="77777777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3.</w:t>
            </w:r>
          </w:p>
        </w:tc>
        <w:tc>
          <w:tcPr>
            <w:tcW w:w="7797" w:type="dxa"/>
            <w:hideMark/>
          </w:tcPr>
          <w:p w14:paraId="4EB86E6F" w14:textId="77777777" w:rsidR="00F31590" w:rsidRPr="009976D0" w:rsidRDefault="00F31590" w:rsidP="009976D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Draw the circle diagram for a 3.73 kW, 200-V, 50-Hz, 4-pole, 3-φ star-connected induction motor from the following test data.</w:t>
            </w:r>
          </w:p>
          <w:p w14:paraId="112854A9" w14:textId="77777777" w:rsidR="009976D0" w:rsidRDefault="009976D0" w:rsidP="00A143E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</w:p>
          <w:p w14:paraId="14717996" w14:textId="607F5D3A" w:rsidR="00F31590" w:rsidRPr="009976D0" w:rsidRDefault="00F31590" w:rsidP="00A143E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No-load: Line voltage 200 V, line current 5 A; total input 350 W</w:t>
            </w:r>
          </w:p>
          <w:p w14:paraId="48C12507" w14:textId="72BE64D3" w:rsidR="00F31590" w:rsidRPr="009976D0" w:rsidRDefault="00F31590" w:rsidP="009976D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Blocked rotor: Line voltage 100 V, line current 26 A; total input 1700 W</w:t>
            </w:r>
            <w:r w:rsid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 xml:space="preserve">. </w:t>
            </w: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Estimate from the diagram for full-load condition, the line current, power factor and also the maximum torque in terms of the full-load torque.</w:t>
            </w:r>
          </w:p>
        </w:tc>
        <w:tc>
          <w:tcPr>
            <w:tcW w:w="850" w:type="dxa"/>
            <w:hideMark/>
          </w:tcPr>
          <w:p w14:paraId="34B64A7F" w14:textId="77777777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10M</w:t>
            </w:r>
          </w:p>
        </w:tc>
        <w:tc>
          <w:tcPr>
            <w:tcW w:w="851" w:type="dxa"/>
            <w:hideMark/>
          </w:tcPr>
          <w:p w14:paraId="5054B284" w14:textId="77777777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CO-2</w:t>
            </w:r>
          </w:p>
        </w:tc>
        <w:tc>
          <w:tcPr>
            <w:tcW w:w="1020" w:type="dxa"/>
            <w:hideMark/>
          </w:tcPr>
          <w:p w14:paraId="5C515DA0" w14:textId="77777777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BL-3</w:t>
            </w:r>
          </w:p>
        </w:tc>
      </w:tr>
      <w:tr w:rsidR="00F31590" w:rsidRPr="009976D0" w14:paraId="343DDED3" w14:textId="77777777" w:rsidTr="009976D0">
        <w:tc>
          <w:tcPr>
            <w:tcW w:w="11085" w:type="dxa"/>
            <w:gridSpan w:val="5"/>
            <w:hideMark/>
          </w:tcPr>
          <w:p w14:paraId="5F89603D" w14:textId="77777777" w:rsidR="00F31590" w:rsidRPr="009976D0" w:rsidRDefault="00F31590" w:rsidP="00F315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/>
                <w:bCs/>
                <w:sz w:val="28"/>
                <w:szCs w:val="24"/>
                <w:lang w:eastAsia="en-IN"/>
              </w:rPr>
              <w:t>OR</w:t>
            </w:r>
          </w:p>
        </w:tc>
      </w:tr>
      <w:tr w:rsidR="00F31590" w:rsidRPr="009976D0" w14:paraId="2A21F7F2" w14:textId="77777777" w:rsidTr="009976D0">
        <w:tc>
          <w:tcPr>
            <w:tcW w:w="567" w:type="dxa"/>
            <w:hideMark/>
          </w:tcPr>
          <w:p w14:paraId="449A1640" w14:textId="77777777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4.</w:t>
            </w:r>
          </w:p>
        </w:tc>
        <w:tc>
          <w:tcPr>
            <w:tcW w:w="7797" w:type="dxa"/>
            <w:hideMark/>
          </w:tcPr>
          <w:p w14:paraId="665467AB" w14:textId="67749CDF" w:rsidR="00F31590" w:rsidRPr="009976D0" w:rsidRDefault="00F31590" w:rsidP="00A14E09">
            <w:pPr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 xml:space="preserve">Explain the phenomena of cogging in </w:t>
            </w:r>
            <w:r w:rsidR="005047EB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 xml:space="preserve">an </w:t>
            </w: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 xml:space="preserve">induction </w:t>
            </w:r>
            <w:r w:rsidR="005047EB"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motor</w:t>
            </w: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 xml:space="preserve">. How </w:t>
            </w:r>
            <w:r w:rsidR="005047EB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 xml:space="preserve">it </w:t>
            </w: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can be avoided?</w:t>
            </w:r>
          </w:p>
        </w:tc>
        <w:tc>
          <w:tcPr>
            <w:tcW w:w="850" w:type="dxa"/>
            <w:hideMark/>
          </w:tcPr>
          <w:p w14:paraId="4F1A03D4" w14:textId="77777777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5M</w:t>
            </w:r>
          </w:p>
        </w:tc>
        <w:tc>
          <w:tcPr>
            <w:tcW w:w="851" w:type="dxa"/>
            <w:hideMark/>
          </w:tcPr>
          <w:p w14:paraId="3411CDC2" w14:textId="77777777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CO-2</w:t>
            </w:r>
          </w:p>
        </w:tc>
        <w:tc>
          <w:tcPr>
            <w:tcW w:w="1020" w:type="dxa"/>
            <w:hideMark/>
          </w:tcPr>
          <w:p w14:paraId="2A0F5AFA" w14:textId="77777777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BL-2</w:t>
            </w:r>
          </w:p>
        </w:tc>
      </w:tr>
      <w:tr w:rsidR="00F31590" w:rsidRPr="009976D0" w14:paraId="3F1CF091" w14:textId="77777777" w:rsidTr="009976D0">
        <w:tc>
          <w:tcPr>
            <w:tcW w:w="567" w:type="dxa"/>
          </w:tcPr>
          <w:p w14:paraId="7431D18F" w14:textId="77777777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</w:p>
        </w:tc>
        <w:tc>
          <w:tcPr>
            <w:tcW w:w="7797" w:type="dxa"/>
            <w:hideMark/>
          </w:tcPr>
          <w:p w14:paraId="36414234" w14:textId="77777777" w:rsidR="00F31590" w:rsidRPr="009976D0" w:rsidRDefault="00F31590" w:rsidP="00A14E09">
            <w:pPr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Explain the different types of braking methods used in induction motors.</w:t>
            </w:r>
          </w:p>
        </w:tc>
        <w:tc>
          <w:tcPr>
            <w:tcW w:w="850" w:type="dxa"/>
            <w:hideMark/>
          </w:tcPr>
          <w:p w14:paraId="0095840F" w14:textId="77777777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5M</w:t>
            </w:r>
          </w:p>
        </w:tc>
        <w:tc>
          <w:tcPr>
            <w:tcW w:w="851" w:type="dxa"/>
            <w:hideMark/>
          </w:tcPr>
          <w:p w14:paraId="02F7EBA6" w14:textId="77777777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CO-3</w:t>
            </w:r>
          </w:p>
        </w:tc>
        <w:tc>
          <w:tcPr>
            <w:tcW w:w="1020" w:type="dxa"/>
            <w:hideMark/>
          </w:tcPr>
          <w:p w14:paraId="7C17FB9F" w14:textId="77777777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BL-2</w:t>
            </w:r>
          </w:p>
        </w:tc>
      </w:tr>
      <w:tr w:rsidR="00F31590" w:rsidRPr="009976D0" w14:paraId="3EEDFB0C" w14:textId="77777777" w:rsidTr="009976D0">
        <w:tc>
          <w:tcPr>
            <w:tcW w:w="11085" w:type="dxa"/>
            <w:gridSpan w:val="5"/>
          </w:tcPr>
          <w:p w14:paraId="5445C843" w14:textId="77777777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4"/>
                <w:lang w:eastAsia="en-IN"/>
              </w:rPr>
            </w:pPr>
          </w:p>
          <w:p w14:paraId="14208729" w14:textId="77777777" w:rsidR="00F31590" w:rsidRPr="009976D0" w:rsidRDefault="00F31590" w:rsidP="00F315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/>
                <w:bCs/>
                <w:sz w:val="28"/>
                <w:szCs w:val="24"/>
                <w:lang w:eastAsia="en-IN"/>
              </w:rPr>
              <w:t>UNIT-III</w:t>
            </w:r>
          </w:p>
        </w:tc>
      </w:tr>
      <w:tr w:rsidR="00F31590" w:rsidRPr="009976D0" w14:paraId="5BC39D54" w14:textId="77777777" w:rsidTr="009976D0">
        <w:tc>
          <w:tcPr>
            <w:tcW w:w="567" w:type="dxa"/>
            <w:hideMark/>
          </w:tcPr>
          <w:p w14:paraId="4AC4DC51" w14:textId="77777777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5.</w:t>
            </w:r>
          </w:p>
        </w:tc>
        <w:tc>
          <w:tcPr>
            <w:tcW w:w="7797" w:type="dxa"/>
            <w:hideMark/>
          </w:tcPr>
          <w:p w14:paraId="7D44EAE9" w14:textId="77777777" w:rsidR="00F31590" w:rsidRPr="009976D0" w:rsidRDefault="00F31590" w:rsidP="00A14E09">
            <w:pPr>
              <w:numPr>
                <w:ilvl w:val="0"/>
                <w:numId w:val="17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Describe the construction and working of a single-phase induction motor.</w:t>
            </w:r>
          </w:p>
        </w:tc>
        <w:tc>
          <w:tcPr>
            <w:tcW w:w="850" w:type="dxa"/>
            <w:hideMark/>
          </w:tcPr>
          <w:p w14:paraId="57F4E487" w14:textId="77777777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5M</w:t>
            </w:r>
          </w:p>
        </w:tc>
        <w:tc>
          <w:tcPr>
            <w:tcW w:w="851" w:type="dxa"/>
            <w:hideMark/>
          </w:tcPr>
          <w:p w14:paraId="68F000DB" w14:textId="77777777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CO-2</w:t>
            </w:r>
          </w:p>
        </w:tc>
        <w:tc>
          <w:tcPr>
            <w:tcW w:w="1020" w:type="dxa"/>
            <w:hideMark/>
          </w:tcPr>
          <w:p w14:paraId="5A5DCE63" w14:textId="77777777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BL-2</w:t>
            </w:r>
          </w:p>
        </w:tc>
      </w:tr>
      <w:tr w:rsidR="00F31590" w:rsidRPr="009976D0" w14:paraId="25687A11" w14:textId="77777777" w:rsidTr="009976D0">
        <w:tc>
          <w:tcPr>
            <w:tcW w:w="567" w:type="dxa"/>
          </w:tcPr>
          <w:p w14:paraId="7A7798E5" w14:textId="77777777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</w:p>
        </w:tc>
        <w:tc>
          <w:tcPr>
            <w:tcW w:w="7797" w:type="dxa"/>
            <w:hideMark/>
          </w:tcPr>
          <w:p w14:paraId="59319348" w14:textId="0847D64C" w:rsidR="00F31590" w:rsidRPr="009976D0" w:rsidRDefault="00F31590" w:rsidP="00A14E09">
            <w:pPr>
              <w:numPr>
                <w:ilvl w:val="0"/>
                <w:numId w:val="17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 xml:space="preserve">Describe the </w:t>
            </w:r>
            <w:r w:rsidR="00A143EF"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equivalent circuit of single-phase induction motor.</w:t>
            </w:r>
          </w:p>
        </w:tc>
        <w:tc>
          <w:tcPr>
            <w:tcW w:w="850" w:type="dxa"/>
            <w:hideMark/>
          </w:tcPr>
          <w:p w14:paraId="5DEC285E" w14:textId="77777777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5M</w:t>
            </w:r>
          </w:p>
        </w:tc>
        <w:tc>
          <w:tcPr>
            <w:tcW w:w="851" w:type="dxa"/>
            <w:hideMark/>
          </w:tcPr>
          <w:p w14:paraId="47D5779D" w14:textId="77777777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CO-2</w:t>
            </w:r>
          </w:p>
        </w:tc>
        <w:tc>
          <w:tcPr>
            <w:tcW w:w="1020" w:type="dxa"/>
            <w:hideMark/>
          </w:tcPr>
          <w:p w14:paraId="635A973A" w14:textId="77777777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BL-3</w:t>
            </w:r>
          </w:p>
        </w:tc>
      </w:tr>
      <w:tr w:rsidR="00F31590" w:rsidRPr="009976D0" w14:paraId="3DDDDA67" w14:textId="77777777" w:rsidTr="009976D0">
        <w:tc>
          <w:tcPr>
            <w:tcW w:w="11085" w:type="dxa"/>
            <w:gridSpan w:val="5"/>
            <w:hideMark/>
          </w:tcPr>
          <w:p w14:paraId="341FAA87" w14:textId="77777777" w:rsidR="00F31590" w:rsidRPr="009976D0" w:rsidRDefault="00F31590" w:rsidP="00F315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/>
                <w:bCs/>
                <w:sz w:val="28"/>
                <w:szCs w:val="24"/>
                <w:lang w:eastAsia="en-IN"/>
              </w:rPr>
              <w:t>OR</w:t>
            </w:r>
          </w:p>
        </w:tc>
      </w:tr>
      <w:tr w:rsidR="00F31590" w:rsidRPr="009976D0" w14:paraId="07BEE803" w14:textId="77777777" w:rsidTr="009976D0">
        <w:trPr>
          <w:trHeight w:val="70"/>
        </w:trPr>
        <w:tc>
          <w:tcPr>
            <w:tcW w:w="567" w:type="dxa"/>
            <w:hideMark/>
          </w:tcPr>
          <w:p w14:paraId="031087B3" w14:textId="77777777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6.</w:t>
            </w:r>
          </w:p>
        </w:tc>
        <w:tc>
          <w:tcPr>
            <w:tcW w:w="7797" w:type="dxa"/>
            <w:hideMark/>
          </w:tcPr>
          <w:p w14:paraId="2C328F2F" w14:textId="77777777" w:rsidR="00F31590" w:rsidRPr="009976D0" w:rsidRDefault="00F31590" w:rsidP="00A14E09">
            <w:pPr>
              <w:numPr>
                <w:ilvl w:val="0"/>
                <w:numId w:val="18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Explain the double-field revolving theory of single-phase induction motors.</w:t>
            </w:r>
          </w:p>
        </w:tc>
        <w:tc>
          <w:tcPr>
            <w:tcW w:w="850" w:type="dxa"/>
            <w:hideMark/>
          </w:tcPr>
          <w:p w14:paraId="2AABB78C" w14:textId="77777777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5M</w:t>
            </w:r>
          </w:p>
        </w:tc>
        <w:tc>
          <w:tcPr>
            <w:tcW w:w="851" w:type="dxa"/>
            <w:hideMark/>
          </w:tcPr>
          <w:p w14:paraId="18AD4C8E" w14:textId="77777777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CO-2</w:t>
            </w:r>
          </w:p>
        </w:tc>
        <w:tc>
          <w:tcPr>
            <w:tcW w:w="1020" w:type="dxa"/>
            <w:hideMark/>
          </w:tcPr>
          <w:p w14:paraId="4B5E9D21" w14:textId="77777777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BL-2</w:t>
            </w:r>
          </w:p>
        </w:tc>
      </w:tr>
      <w:tr w:rsidR="00F31590" w:rsidRPr="009976D0" w14:paraId="14B8B0CA" w14:textId="77777777" w:rsidTr="009976D0">
        <w:trPr>
          <w:trHeight w:val="70"/>
        </w:trPr>
        <w:tc>
          <w:tcPr>
            <w:tcW w:w="567" w:type="dxa"/>
          </w:tcPr>
          <w:p w14:paraId="41D77995" w14:textId="77777777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</w:p>
        </w:tc>
        <w:tc>
          <w:tcPr>
            <w:tcW w:w="7797" w:type="dxa"/>
            <w:hideMark/>
          </w:tcPr>
          <w:p w14:paraId="02600F57" w14:textId="77777777" w:rsidR="00F31590" w:rsidRPr="009976D0" w:rsidRDefault="00F31590" w:rsidP="00A14E09">
            <w:pPr>
              <w:numPr>
                <w:ilvl w:val="0"/>
                <w:numId w:val="18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Explain the working principle of a shaded pole motor and list its applications.</w:t>
            </w:r>
          </w:p>
        </w:tc>
        <w:tc>
          <w:tcPr>
            <w:tcW w:w="850" w:type="dxa"/>
            <w:hideMark/>
          </w:tcPr>
          <w:p w14:paraId="3A3937A6" w14:textId="77777777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5M</w:t>
            </w:r>
          </w:p>
        </w:tc>
        <w:tc>
          <w:tcPr>
            <w:tcW w:w="851" w:type="dxa"/>
            <w:hideMark/>
          </w:tcPr>
          <w:p w14:paraId="4018BA3E" w14:textId="77777777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CO-2</w:t>
            </w:r>
          </w:p>
        </w:tc>
        <w:tc>
          <w:tcPr>
            <w:tcW w:w="1020" w:type="dxa"/>
            <w:hideMark/>
          </w:tcPr>
          <w:p w14:paraId="0FADAC53" w14:textId="77777777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BL-2</w:t>
            </w:r>
          </w:p>
        </w:tc>
      </w:tr>
      <w:tr w:rsidR="00F31590" w:rsidRPr="009976D0" w14:paraId="4BBF783F" w14:textId="77777777" w:rsidTr="009976D0">
        <w:tc>
          <w:tcPr>
            <w:tcW w:w="11085" w:type="dxa"/>
            <w:gridSpan w:val="5"/>
            <w:hideMark/>
          </w:tcPr>
          <w:p w14:paraId="701B8A59" w14:textId="77777777" w:rsidR="00A14E09" w:rsidRPr="009976D0" w:rsidRDefault="00A14E09" w:rsidP="00F315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  <w:lang w:eastAsia="en-IN"/>
              </w:rPr>
            </w:pPr>
          </w:p>
          <w:p w14:paraId="0C62F78C" w14:textId="5CBC0E1E" w:rsidR="00F31590" w:rsidRPr="009976D0" w:rsidRDefault="00F31590" w:rsidP="00F315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/>
                <w:bCs/>
                <w:sz w:val="28"/>
                <w:szCs w:val="24"/>
                <w:lang w:eastAsia="en-IN"/>
              </w:rPr>
              <w:t>UNIT-IV</w:t>
            </w:r>
          </w:p>
        </w:tc>
      </w:tr>
      <w:tr w:rsidR="00F31590" w:rsidRPr="009976D0" w14:paraId="05E99063" w14:textId="77777777" w:rsidTr="009976D0">
        <w:tc>
          <w:tcPr>
            <w:tcW w:w="567" w:type="dxa"/>
            <w:hideMark/>
          </w:tcPr>
          <w:p w14:paraId="0B74E02F" w14:textId="77777777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7.</w:t>
            </w:r>
          </w:p>
        </w:tc>
        <w:tc>
          <w:tcPr>
            <w:tcW w:w="7797" w:type="dxa"/>
            <w:hideMark/>
          </w:tcPr>
          <w:p w14:paraId="1DC90FA4" w14:textId="77777777" w:rsidR="00F31590" w:rsidRPr="009976D0" w:rsidRDefault="00F31590" w:rsidP="00A14E09">
            <w:pPr>
              <w:numPr>
                <w:ilvl w:val="0"/>
                <w:numId w:val="19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Explain the constructional features of cylindrical synchronous machines.</w:t>
            </w:r>
          </w:p>
        </w:tc>
        <w:tc>
          <w:tcPr>
            <w:tcW w:w="850" w:type="dxa"/>
            <w:hideMark/>
          </w:tcPr>
          <w:p w14:paraId="4569D2A1" w14:textId="77777777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5M</w:t>
            </w:r>
          </w:p>
        </w:tc>
        <w:tc>
          <w:tcPr>
            <w:tcW w:w="851" w:type="dxa"/>
            <w:hideMark/>
          </w:tcPr>
          <w:p w14:paraId="07C25258" w14:textId="77777777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CO-1</w:t>
            </w:r>
          </w:p>
        </w:tc>
        <w:tc>
          <w:tcPr>
            <w:tcW w:w="1020" w:type="dxa"/>
            <w:hideMark/>
          </w:tcPr>
          <w:p w14:paraId="44DDA401" w14:textId="77777777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BL-2</w:t>
            </w:r>
          </w:p>
        </w:tc>
      </w:tr>
      <w:tr w:rsidR="00F31590" w:rsidRPr="009976D0" w14:paraId="788719D9" w14:textId="77777777" w:rsidTr="009976D0">
        <w:tc>
          <w:tcPr>
            <w:tcW w:w="567" w:type="dxa"/>
          </w:tcPr>
          <w:p w14:paraId="6C54C728" w14:textId="77777777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</w:p>
        </w:tc>
        <w:tc>
          <w:tcPr>
            <w:tcW w:w="7797" w:type="dxa"/>
            <w:hideMark/>
          </w:tcPr>
          <w:p w14:paraId="0B693548" w14:textId="77777777" w:rsidR="00F31590" w:rsidRPr="009976D0" w:rsidRDefault="00F31590" w:rsidP="00A14E09">
            <w:pPr>
              <w:numPr>
                <w:ilvl w:val="0"/>
                <w:numId w:val="19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Discuss the effect of armature reaction in synchronous machines with phasor diagrams.</w:t>
            </w:r>
          </w:p>
        </w:tc>
        <w:tc>
          <w:tcPr>
            <w:tcW w:w="850" w:type="dxa"/>
            <w:hideMark/>
          </w:tcPr>
          <w:p w14:paraId="5E2DC66C" w14:textId="77777777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5M</w:t>
            </w:r>
          </w:p>
        </w:tc>
        <w:tc>
          <w:tcPr>
            <w:tcW w:w="851" w:type="dxa"/>
            <w:hideMark/>
          </w:tcPr>
          <w:p w14:paraId="1D221113" w14:textId="77777777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CO-2</w:t>
            </w:r>
          </w:p>
        </w:tc>
        <w:tc>
          <w:tcPr>
            <w:tcW w:w="1020" w:type="dxa"/>
            <w:hideMark/>
          </w:tcPr>
          <w:p w14:paraId="3EF5D8B3" w14:textId="77777777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BL-3</w:t>
            </w:r>
          </w:p>
        </w:tc>
      </w:tr>
      <w:tr w:rsidR="00F31590" w:rsidRPr="009976D0" w14:paraId="435B9753" w14:textId="77777777" w:rsidTr="009976D0">
        <w:tc>
          <w:tcPr>
            <w:tcW w:w="11085" w:type="dxa"/>
            <w:gridSpan w:val="5"/>
            <w:hideMark/>
          </w:tcPr>
          <w:p w14:paraId="71F79D54" w14:textId="77777777" w:rsidR="00F31590" w:rsidRPr="009976D0" w:rsidRDefault="00F31590" w:rsidP="00F315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/>
                <w:bCs/>
                <w:sz w:val="28"/>
                <w:szCs w:val="24"/>
                <w:lang w:eastAsia="en-IN"/>
              </w:rPr>
              <w:t>OR</w:t>
            </w:r>
          </w:p>
        </w:tc>
      </w:tr>
      <w:tr w:rsidR="00F31590" w:rsidRPr="009976D0" w14:paraId="3B7552D2" w14:textId="77777777" w:rsidTr="009976D0">
        <w:tc>
          <w:tcPr>
            <w:tcW w:w="567" w:type="dxa"/>
            <w:hideMark/>
          </w:tcPr>
          <w:p w14:paraId="2BC93614" w14:textId="77777777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8.</w:t>
            </w:r>
          </w:p>
        </w:tc>
        <w:tc>
          <w:tcPr>
            <w:tcW w:w="7797" w:type="dxa"/>
            <w:hideMark/>
          </w:tcPr>
          <w:p w14:paraId="612C5875" w14:textId="77777777" w:rsidR="00F31590" w:rsidRPr="009976D0" w:rsidRDefault="00F31590" w:rsidP="00A14E09">
            <w:pPr>
              <w:numPr>
                <w:ilvl w:val="0"/>
                <w:numId w:val="20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Discuss any one method of the synchronization procedure for a synchronous generator with an infinite bus.</w:t>
            </w:r>
          </w:p>
        </w:tc>
        <w:tc>
          <w:tcPr>
            <w:tcW w:w="850" w:type="dxa"/>
            <w:hideMark/>
          </w:tcPr>
          <w:p w14:paraId="7D4A6D5F" w14:textId="77777777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5M</w:t>
            </w:r>
          </w:p>
        </w:tc>
        <w:tc>
          <w:tcPr>
            <w:tcW w:w="851" w:type="dxa"/>
            <w:hideMark/>
          </w:tcPr>
          <w:p w14:paraId="2B52D2CB" w14:textId="77777777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CO-2</w:t>
            </w:r>
          </w:p>
        </w:tc>
        <w:tc>
          <w:tcPr>
            <w:tcW w:w="1020" w:type="dxa"/>
            <w:hideMark/>
          </w:tcPr>
          <w:p w14:paraId="236D8433" w14:textId="77777777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BL-3</w:t>
            </w:r>
          </w:p>
        </w:tc>
      </w:tr>
      <w:tr w:rsidR="00F31590" w:rsidRPr="009976D0" w14:paraId="50F35224" w14:textId="77777777" w:rsidTr="009976D0">
        <w:tc>
          <w:tcPr>
            <w:tcW w:w="567" w:type="dxa"/>
          </w:tcPr>
          <w:p w14:paraId="1EF72845" w14:textId="77777777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</w:p>
        </w:tc>
        <w:tc>
          <w:tcPr>
            <w:tcW w:w="7797" w:type="dxa"/>
            <w:hideMark/>
          </w:tcPr>
          <w:p w14:paraId="0AD09AB7" w14:textId="77777777" w:rsidR="00F31590" w:rsidRPr="009976D0" w:rsidRDefault="00F31590" w:rsidP="00A14E09">
            <w:pPr>
              <w:numPr>
                <w:ilvl w:val="0"/>
                <w:numId w:val="20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Describe the two-reaction theory of salient pole machines and explain slip test</w:t>
            </w:r>
          </w:p>
        </w:tc>
        <w:tc>
          <w:tcPr>
            <w:tcW w:w="850" w:type="dxa"/>
            <w:hideMark/>
          </w:tcPr>
          <w:p w14:paraId="7FCC0211" w14:textId="77777777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5M</w:t>
            </w:r>
          </w:p>
        </w:tc>
        <w:tc>
          <w:tcPr>
            <w:tcW w:w="851" w:type="dxa"/>
            <w:hideMark/>
          </w:tcPr>
          <w:p w14:paraId="50785118" w14:textId="77777777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CO-2</w:t>
            </w:r>
          </w:p>
        </w:tc>
        <w:tc>
          <w:tcPr>
            <w:tcW w:w="1020" w:type="dxa"/>
            <w:hideMark/>
          </w:tcPr>
          <w:p w14:paraId="32CBD691" w14:textId="77777777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BL-3</w:t>
            </w:r>
          </w:p>
        </w:tc>
      </w:tr>
      <w:tr w:rsidR="00F31590" w:rsidRPr="009976D0" w14:paraId="25B3672B" w14:textId="77777777" w:rsidTr="009976D0">
        <w:tc>
          <w:tcPr>
            <w:tcW w:w="11085" w:type="dxa"/>
            <w:gridSpan w:val="5"/>
          </w:tcPr>
          <w:p w14:paraId="21A30446" w14:textId="77777777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4"/>
                <w:lang w:eastAsia="en-IN"/>
              </w:rPr>
            </w:pPr>
          </w:p>
          <w:p w14:paraId="05E7B911" w14:textId="77777777" w:rsidR="00F31590" w:rsidRPr="009976D0" w:rsidRDefault="00F31590" w:rsidP="00F315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/>
                <w:bCs/>
                <w:sz w:val="28"/>
                <w:szCs w:val="24"/>
                <w:lang w:eastAsia="en-IN"/>
              </w:rPr>
              <w:t>UNIT-V</w:t>
            </w:r>
          </w:p>
        </w:tc>
      </w:tr>
      <w:tr w:rsidR="00F31590" w:rsidRPr="009976D0" w14:paraId="509950F5" w14:textId="77777777" w:rsidTr="009976D0">
        <w:trPr>
          <w:trHeight w:val="123"/>
        </w:trPr>
        <w:tc>
          <w:tcPr>
            <w:tcW w:w="567" w:type="dxa"/>
            <w:hideMark/>
          </w:tcPr>
          <w:p w14:paraId="6E89939E" w14:textId="77777777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9.</w:t>
            </w:r>
          </w:p>
        </w:tc>
        <w:tc>
          <w:tcPr>
            <w:tcW w:w="7797" w:type="dxa"/>
            <w:hideMark/>
          </w:tcPr>
          <w:p w14:paraId="2EF0FAAD" w14:textId="77777777" w:rsidR="00F31590" w:rsidRPr="009976D0" w:rsidRDefault="00F31590" w:rsidP="00A14E09">
            <w:pPr>
              <w:numPr>
                <w:ilvl w:val="0"/>
                <w:numId w:val="21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Explain the working of a synchronous motor and how it is started.</w:t>
            </w:r>
          </w:p>
        </w:tc>
        <w:tc>
          <w:tcPr>
            <w:tcW w:w="850" w:type="dxa"/>
            <w:hideMark/>
          </w:tcPr>
          <w:p w14:paraId="6DCD9670" w14:textId="77777777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5M</w:t>
            </w:r>
          </w:p>
        </w:tc>
        <w:tc>
          <w:tcPr>
            <w:tcW w:w="851" w:type="dxa"/>
            <w:hideMark/>
          </w:tcPr>
          <w:p w14:paraId="03112D7E" w14:textId="77777777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CO-2</w:t>
            </w:r>
          </w:p>
        </w:tc>
        <w:tc>
          <w:tcPr>
            <w:tcW w:w="1020" w:type="dxa"/>
            <w:hideMark/>
          </w:tcPr>
          <w:p w14:paraId="450AF657" w14:textId="77777777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BL-2</w:t>
            </w:r>
          </w:p>
        </w:tc>
      </w:tr>
      <w:tr w:rsidR="00F31590" w:rsidRPr="009976D0" w14:paraId="1D277C90" w14:textId="77777777" w:rsidTr="009976D0">
        <w:tc>
          <w:tcPr>
            <w:tcW w:w="567" w:type="dxa"/>
          </w:tcPr>
          <w:p w14:paraId="24C3A052" w14:textId="77777777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</w:p>
        </w:tc>
        <w:tc>
          <w:tcPr>
            <w:tcW w:w="7797" w:type="dxa"/>
            <w:hideMark/>
          </w:tcPr>
          <w:p w14:paraId="7FEA310B" w14:textId="41503CFB" w:rsidR="00F31590" w:rsidRPr="009976D0" w:rsidRDefault="00A143EF" w:rsidP="00A14E09">
            <w:pPr>
              <w:numPr>
                <w:ilvl w:val="0"/>
                <w:numId w:val="21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Discuss V and inverted V curves of a synchronous motor.</w:t>
            </w:r>
          </w:p>
        </w:tc>
        <w:tc>
          <w:tcPr>
            <w:tcW w:w="850" w:type="dxa"/>
            <w:hideMark/>
          </w:tcPr>
          <w:p w14:paraId="5668693B" w14:textId="77777777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5M</w:t>
            </w:r>
          </w:p>
        </w:tc>
        <w:tc>
          <w:tcPr>
            <w:tcW w:w="851" w:type="dxa"/>
            <w:hideMark/>
          </w:tcPr>
          <w:p w14:paraId="7E99EE8C" w14:textId="77777777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CO-3</w:t>
            </w:r>
          </w:p>
        </w:tc>
        <w:tc>
          <w:tcPr>
            <w:tcW w:w="1020" w:type="dxa"/>
            <w:hideMark/>
          </w:tcPr>
          <w:p w14:paraId="72616332" w14:textId="43DEFD43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BL-</w:t>
            </w:r>
            <w:r w:rsidR="00A143EF"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2</w:t>
            </w:r>
          </w:p>
        </w:tc>
      </w:tr>
      <w:tr w:rsidR="00F31590" w:rsidRPr="009976D0" w14:paraId="1D02AF0E" w14:textId="77777777" w:rsidTr="009976D0">
        <w:tc>
          <w:tcPr>
            <w:tcW w:w="11085" w:type="dxa"/>
            <w:gridSpan w:val="5"/>
            <w:hideMark/>
          </w:tcPr>
          <w:p w14:paraId="0EE25C7C" w14:textId="77777777" w:rsidR="00F31590" w:rsidRPr="009976D0" w:rsidRDefault="00F31590" w:rsidP="00F315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/>
                <w:bCs/>
                <w:sz w:val="28"/>
                <w:szCs w:val="24"/>
                <w:lang w:eastAsia="en-IN"/>
              </w:rPr>
              <w:t>OR</w:t>
            </w:r>
          </w:p>
        </w:tc>
      </w:tr>
      <w:tr w:rsidR="00F31590" w:rsidRPr="009976D0" w14:paraId="1ABD27F3" w14:textId="77777777" w:rsidTr="009976D0">
        <w:tc>
          <w:tcPr>
            <w:tcW w:w="567" w:type="dxa"/>
            <w:hideMark/>
          </w:tcPr>
          <w:p w14:paraId="0B0273CC" w14:textId="77777777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10.</w:t>
            </w:r>
          </w:p>
        </w:tc>
        <w:tc>
          <w:tcPr>
            <w:tcW w:w="7797" w:type="dxa"/>
            <w:hideMark/>
          </w:tcPr>
          <w:p w14:paraId="78210610" w14:textId="5731CF02" w:rsidR="00F31590" w:rsidRPr="009976D0" w:rsidRDefault="00F31590" w:rsidP="00A14E09">
            <w:pPr>
              <w:numPr>
                <w:ilvl w:val="0"/>
                <w:numId w:val="2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 xml:space="preserve">Explain the phenomenon of hunting in synchronous machines. How can it </w:t>
            </w:r>
            <w:r w:rsidR="005047EB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 xml:space="preserve">can </w:t>
            </w: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be minimized?</w:t>
            </w:r>
          </w:p>
        </w:tc>
        <w:tc>
          <w:tcPr>
            <w:tcW w:w="850" w:type="dxa"/>
            <w:hideMark/>
          </w:tcPr>
          <w:p w14:paraId="25F2936B" w14:textId="77777777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5M</w:t>
            </w:r>
          </w:p>
        </w:tc>
        <w:tc>
          <w:tcPr>
            <w:tcW w:w="851" w:type="dxa"/>
            <w:hideMark/>
          </w:tcPr>
          <w:p w14:paraId="660E303C" w14:textId="77777777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CO-3</w:t>
            </w:r>
          </w:p>
        </w:tc>
        <w:tc>
          <w:tcPr>
            <w:tcW w:w="1020" w:type="dxa"/>
            <w:hideMark/>
          </w:tcPr>
          <w:p w14:paraId="495D48C2" w14:textId="77777777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BL-3</w:t>
            </w:r>
          </w:p>
        </w:tc>
      </w:tr>
      <w:tr w:rsidR="00F31590" w:rsidRPr="009976D0" w14:paraId="7A205C7E" w14:textId="77777777" w:rsidTr="009976D0">
        <w:tc>
          <w:tcPr>
            <w:tcW w:w="567" w:type="dxa"/>
          </w:tcPr>
          <w:p w14:paraId="65B25736" w14:textId="77777777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</w:p>
        </w:tc>
        <w:tc>
          <w:tcPr>
            <w:tcW w:w="7797" w:type="dxa"/>
            <w:hideMark/>
          </w:tcPr>
          <w:p w14:paraId="05C8ACD4" w14:textId="77777777" w:rsidR="00F31590" w:rsidRPr="009976D0" w:rsidRDefault="00F31590" w:rsidP="00A14E09">
            <w:pPr>
              <w:numPr>
                <w:ilvl w:val="0"/>
                <w:numId w:val="2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Discuss the application of synchronous condenser in power factor correction.</w:t>
            </w:r>
          </w:p>
        </w:tc>
        <w:tc>
          <w:tcPr>
            <w:tcW w:w="850" w:type="dxa"/>
            <w:hideMark/>
          </w:tcPr>
          <w:p w14:paraId="7E9AFE4E" w14:textId="77777777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5M</w:t>
            </w:r>
          </w:p>
        </w:tc>
        <w:tc>
          <w:tcPr>
            <w:tcW w:w="851" w:type="dxa"/>
            <w:hideMark/>
          </w:tcPr>
          <w:p w14:paraId="1B1AE682" w14:textId="77777777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CO-3</w:t>
            </w:r>
          </w:p>
        </w:tc>
        <w:tc>
          <w:tcPr>
            <w:tcW w:w="1020" w:type="dxa"/>
            <w:hideMark/>
          </w:tcPr>
          <w:p w14:paraId="7209B98D" w14:textId="77777777" w:rsidR="00F31590" w:rsidRPr="009976D0" w:rsidRDefault="00F31590" w:rsidP="00F31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</w:pPr>
            <w:r w:rsidRPr="009976D0">
              <w:rPr>
                <w:rFonts w:ascii="Times New Roman" w:hAnsi="Times New Roman" w:cs="Times New Roman"/>
                <w:bCs/>
                <w:sz w:val="28"/>
                <w:szCs w:val="24"/>
                <w:lang w:eastAsia="en-IN"/>
              </w:rPr>
              <w:t>BL-3</w:t>
            </w:r>
          </w:p>
        </w:tc>
      </w:tr>
    </w:tbl>
    <w:p w14:paraId="46893ACB" w14:textId="77777777" w:rsidR="00F31590" w:rsidRPr="009976D0" w:rsidRDefault="00F31590" w:rsidP="00F31590">
      <w:pPr>
        <w:spacing w:after="0" w:line="240" w:lineRule="auto"/>
        <w:rPr>
          <w:rFonts w:ascii="Times New Roman" w:hAnsi="Times New Roman" w:cs="Times New Roman"/>
          <w:bCs/>
          <w:sz w:val="28"/>
          <w:szCs w:val="24"/>
          <w:lang w:eastAsia="en-IN"/>
        </w:rPr>
      </w:pPr>
    </w:p>
    <w:p w14:paraId="19A162AD" w14:textId="5518AFE5" w:rsidR="00F31590" w:rsidRPr="009976D0" w:rsidRDefault="00F31590" w:rsidP="00F3159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4"/>
          <w:lang w:eastAsia="en-IN"/>
        </w:rPr>
      </w:pPr>
      <w:r w:rsidRPr="009976D0">
        <w:rPr>
          <w:rFonts w:ascii="Times New Roman" w:hAnsi="Times New Roman" w:cs="Times New Roman"/>
          <w:bCs/>
          <w:sz w:val="28"/>
          <w:szCs w:val="24"/>
          <w:lang w:eastAsia="en-IN"/>
        </w:rPr>
        <w:t>***</w:t>
      </w:r>
    </w:p>
    <w:p w14:paraId="2455D3BD" w14:textId="77777777" w:rsidR="00F31590" w:rsidRPr="009976D0" w:rsidRDefault="00F31590" w:rsidP="00F71A3D">
      <w:pPr>
        <w:spacing w:after="0" w:line="240" w:lineRule="auto"/>
        <w:rPr>
          <w:rFonts w:ascii="Times New Roman" w:hAnsi="Times New Roman" w:cs="Times New Roman"/>
          <w:bCs/>
          <w:sz w:val="28"/>
          <w:szCs w:val="24"/>
          <w:lang w:eastAsia="en-IN"/>
        </w:rPr>
      </w:pPr>
    </w:p>
    <w:sectPr w:rsidR="00F31590" w:rsidRPr="009976D0" w:rsidSect="009976D0">
      <w:footerReference w:type="default" r:id="rId8"/>
      <w:pgSz w:w="11906" w:h="16838"/>
      <w:pgMar w:top="568" w:right="566" w:bottom="993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BD8E97" w14:textId="77777777" w:rsidR="00304E75" w:rsidRDefault="00304E75" w:rsidP="007E6F1F">
      <w:pPr>
        <w:spacing w:after="0" w:line="240" w:lineRule="auto"/>
      </w:pPr>
      <w:r>
        <w:separator/>
      </w:r>
    </w:p>
  </w:endnote>
  <w:endnote w:type="continuationSeparator" w:id="0">
    <w:p w14:paraId="1853568F" w14:textId="77777777" w:rsidR="00304E75" w:rsidRDefault="00304E75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564144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88DA9" w14:textId="77777777" w:rsidR="00304E75" w:rsidRDefault="00304E75" w:rsidP="007E6F1F">
      <w:pPr>
        <w:spacing w:after="0" w:line="240" w:lineRule="auto"/>
      </w:pPr>
      <w:r>
        <w:separator/>
      </w:r>
    </w:p>
  </w:footnote>
  <w:footnote w:type="continuationSeparator" w:id="0">
    <w:p w14:paraId="0EA24F73" w14:textId="77777777" w:rsidR="00304E75" w:rsidRDefault="00304E75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FC2016"/>
    <w:multiLevelType w:val="multilevel"/>
    <w:tmpl w:val="5298F57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3014EC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03028B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C24D84"/>
    <w:multiLevelType w:val="multilevel"/>
    <w:tmpl w:val="0C58FC3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427C2C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CC5D26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A66419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AD6547"/>
    <w:multiLevelType w:val="multilevel"/>
    <w:tmpl w:val="3CFE497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9325FB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874747"/>
    <w:multiLevelType w:val="multilevel"/>
    <w:tmpl w:val="6252386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1B0E1D"/>
    <w:multiLevelType w:val="hybridMultilevel"/>
    <w:tmpl w:val="4210F2A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58311B"/>
    <w:multiLevelType w:val="multilevel"/>
    <w:tmpl w:val="4EBC192C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7C9276D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9C2414"/>
    <w:multiLevelType w:val="hybridMultilevel"/>
    <w:tmpl w:val="7B68B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8"/>
  </w:num>
  <w:num w:numId="3" w16cid:durableId="278416906">
    <w:abstractNumId w:val="2"/>
  </w:num>
  <w:num w:numId="4" w16cid:durableId="371073565">
    <w:abstractNumId w:val="15"/>
  </w:num>
  <w:num w:numId="5" w16cid:durableId="468867025">
    <w:abstractNumId w:val="8"/>
  </w:num>
  <w:num w:numId="6" w16cid:durableId="852108614">
    <w:abstractNumId w:val="1"/>
  </w:num>
  <w:num w:numId="7" w16cid:durableId="277951601">
    <w:abstractNumId w:val="3"/>
  </w:num>
  <w:num w:numId="8" w16cid:durableId="1354842983">
    <w:abstractNumId w:val="11"/>
  </w:num>
  <w:num w:numId="9" w16cid:durableId="602298867">
    <w:abstractNumId w:val="13"/>
  </w:num>
  <w:num w:numId="10" w16cid:durableId="1294407541">
    <w:abstractNumId w:val="0"/>
  </w:num>
  <w:num w:numId="11" w16cid:durableId="1137528346">
    <w:abstractNumId w:val="16"/>
  </w:num>
  <w:num w:numId="12" w16cid:durableId="1793747770">
    <w:abstractNumId w:val="6"/>
  </w:num>
  <w:num w:numId="13" w16cid:durableId="1126393111">
    <w:abstractNumId w:val="14"/>
  </w:num>
  <w:num w:numId="14" w16cid:durableId="95506379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9489658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888417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310915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891049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7135680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4920037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6710223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1049152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1084"/>
    <w:rsid w:val="00025404"/>
    <w:rsid w:val="000F2B8C"/>
    <w:rsid w:val="0013585D"/>
    <w:rsid w:val="00180834"/>
    <w:rsid w:val="001831F9"/>
    <w:rsid w:val="001D3E9E"/>
    <w:rsid w:val="00251503"/>
    <w:rsid w:val="002F436E"/>
    <w:rsid w:val="00304E75"/>
    <w:rsid w:val="003438FF"/>
    <w:rsid w:val="003444A1"/>
    <w:rsid w:val="003A7460"/>
    <w:rsid w:val="003E1C4B"/>
    <w:rsid w:val="00422E98"/>
    <w:rsid w:val="004230D0"/>
    <w:rsid w:val="00426EE9"/>
    <w:rsid w:val="00445DD0"/>
    <w:rsid w:val="004550CB"/>
    <w:rsid w:val="0049451B"/>
    <w:rsid w:val="004B0564"/>
    <w:rsid w:val="004C0F37"/>
    <w:rsid w:val="004C39E8"/>
    <w:rsid w:val="005047EB"/>
    <w:rsid w:val="00512D26"/>
    <w:rsid w:val="00512F93"/>
    <w:rsid w:val="00604F88"/>
    <w:rsid w:val="00605F7A"/>
    <w:rsid w:val="0068787E"/>
    <w:rsid w:val="00710335"/>
    <w:rsid w:val="00734147"/>
    <w:rsid w:val="00770E09"/>
    <w:rsid w:val="007B20D4"/>
    <w:rsid w:val="007E6F1F"/>
    <w:rsid w:val="00831361"/>
    <w:rsid w:val="009128C3"/>
    <w:rsid w:val="009976D0"/>
    <w:rsid w:val="009B2A75"/>
    <w:rsid w:val="009E7D74"/>
    <w:rsid w:val="00A143EF"/>
    <w:rsid w:val="00A14E09"/>
    <w:rsid w:val="00A4316C"/>
    <w:rsid w:val="00AB2E87"/>
    <w:rsid w:val="00AB5A24"/>
    <w:rsid w:val="00B02B9A"/>
    <w:rsid w:val="00B411BB"/>
    <w:rsid w:val="00CE1C52"/>
    <w:rsid w:val="00D0412A"/>
    <w:rsid w:val="00D16987"/>
    <w:rsid w:val="00D30706"/>
    <w:rsid w:val="00D46E45"/>
    <w:rsid w:val="00D71B0B"/>
    <w:rsid w:val="00D72678"/>
    <w:rsid w:val="00DF4F6A"/>
    <w:rsid w:val="00E14A1D"/>
    <w:rsid w:val="00E33D35"/>
    <w:rsid w:val="00E65304"/>
    <w:rsid w:val="00ED29DD"/>
    <w:rsid w:val="00F31590"/>
    <w:rsid w:val="00F71A3D"/>
    <w:rsid w:val="00F90A24"/>
    <w:rsid w:val="00FC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6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39</cp:revision>
  <cp:lastPrinted>2025-05-27T03:17:00Z</cp:lastPrinted>
  <dcterms:created xsi:type="dcterms:W3CDTF">2023-03-23T04:54:00Z</dcterms:created>
  <dcterms:modified xsi:type="dcterms:W3CDTF">2025-05-27T03:29:00Z</dcterms:modified>
</cp:coreProperties>
</file>